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000E81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000E81">
              <w:rPr>
                <w:rFonts w:ascii="Arial" w:hAnsi="Arial" w:cs="Arial"/>
                <w:sz w:val="20"/>
                <w:szCs w:val="20"/>
              </w:rPr>
              <w:t>21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000E81">
              <w:rPr>
                <w:rFonts w:ascii="Arial" w:hAnsi="Arial" w:cs="Arial"/>
                <w:sz w:val="20"/>
                <w:szCs w:val="20"/>
              </w:rPr>
              <w:t>августа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000E8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000E81">
              <w:rPr>
                <w:rFonts w:ascii="Arial" w:hAnsi="Arial" w:cs="Arial"/>
                <w:sz w:val="20"/>
                <w:szCs w:val="20"/>
              </w:rPr>
              <w:t>244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000E81" w:rsidRPr="004D4B06">
        <w:rPr>
          <w:rFonts w:ascii="Arial" w:hAnsi="Arial" w:cs="Arial"/>
          <w:b/>
          <w:sz w:val="20"/>
          <w:szCs w:val="20"/>
        </w:rPr>
        <w:t>Хозтовары</w:t>
      </w:r>
      <w:r w:rsidR="00000E81">
        <w:rPr>
          <w:rFonts w:ascii="Arial" w:hAnsi="Arial" w:cs="Arial"/>
          <w:b/>
          <w:sz w:val="20"/>
          <w:szCs w:val="20"/>
        </w:rPr>
        <w:t xml:space="preserve"> (группа </w:t>
      </w:r>
      <w:r w:rsidR="00000E81" w:rsidRPr="004D4B06">
        <w:rPr>
          <w:rFonts w:ascii="Arial" w:hAnsi="Arial" w:cs="Arial"/>
          <w:b/>
          <w:sz w:val="20"/>
          <w:szCs w:val="20"/>
        </w:rPr>
        <w:t>К</w:t>
      </w:r>
      <w:r w:rsidR="00000E81" w:rsidRPr="00FF1115">
        <w:rPr>
          <w:rFonts w:ascii="Arial" w:hAnsi="Arial" w:cs="Arial"/>
          <w:b/>
          <w:sz w:val="20"/>
          <w:szCs w:val="20"/>
        </w:rPr>
        <w:t xml:space="preserve">), подгруппа: </w:t>
      </w:r>
      <w:r w:rsidR="00000E81">
        <w:rPr>
          <w:rFonts w:ascii="Arial" w:hAnsi="Arial" w:cs="Arial"/>
          <w:b/>
          <w:sz w:val="20"/>
          <w:szCs w:val="20"/>
        </w:rPr>
        <w:t xml:space="preserve">(КГ) - </w:t>
      </w:r>
      <w:r w:rsidR="00000E81" w:rsidRPr="004D4B06">
        <w:rPr>
          <w:rFonts w:ascii="Arial" w:hAnsi="Arial" w:cs="Arial"/>
          <w:b/>
          <w:sz w:val="20"/>
          <w:szCs w:val="20"/>
        </w:rPr>
        <w:t>Химия бытовая</w:t>
      </w:r>
      <w:r w:rsidR="00000E81">
        <w:rPr>
          <w:rFonts w:ascii="Arial" w:hAnsi="Arial" w:cs="Arial"/>
          <w:b/>
          <w:sz w:val="20"/>
          <w:szCs w:val="20"/>
        </w:rPr>
        <w:t>, (</w:t>
      </w:r>
      <w:r w:rsidR="00000E81" w:rsidRPr="004D4B06">
        <w:rPr>
          <w:rFonts w:ascii="Arial" w:hAnsi="Arial" w:cs="Arial"/>
          <w:b/>
          <w:sz w:val="20"/>
          <w:szCs w:val="20"/>
        </w:rPr>
        <w:t>КД</w:t>
      </w:r>
      <w:r w:rsidR="00000E81">
        <w:rPr>
          <w:rFonts w:ascii="Arial" w:hAnsi="Arial" w:cs="Arial"/>
          <w:b/>
          <w:sz w:val="20"/>
          <w:szCs w:val="20"/>
        </w:rPr>
        <w:t xml:space="preserve">) - </w:t>
      </w:r>
      <w:r w:rsidR="00000E81" w:rsidRPr="004D4B06">
        <w:rPr>
          <w:rFonts w:ascii="Arial" w:hAnsi="Arial" w:cs="Arial"/>
          <w:b/>
          <w:sz w:val="20"/>
          <w:szCs w:val="20"/>
        </w:rPr>
        <w:t>Материалы расходные</w:t>
      </w:r>
      <w:r w:rsidR="00000E81">
        <w:rPr>
          <w:rFonts w:ascii="Arial" w:hAnsi="Arial" w:cs="Arial"/>
          <w:b/>
          <w:sz w:val="20"/>
          <w:szCs w:val="20"/>
        </w:rPr>
        <w:t xml:space="preserve">, </w:t>
      </w:r>
      <w:r w:rsidR="00000E81" w:rsidRPr="004D4B06">
        <w:rPr>
          <w:rFonts w:ascii="Arial" w:hAnsi="Arial" w:cs="Arial"/>
          <w:b/>
          <w:sz w:val="20"/>
          <w:szCs w:val="20"/>
        </w:rPr>
        <w:t>Инструмент</w:t>
      </w:r>
      <w:r w:rsidR="00000E81">
        <w:rPr>
          <w:rFonts w:ascii="Arial" w:hAnsi="Arial" w:cs="Arial"/>
          <w:b/>
          <w:sz w:val="20"/>
          <w:szCs w:val="20"/>
        </w:rPr>
        <w:t xml:space="preserve"> (группа Т), подгруппа: (ТЕ) - </w:t>
      </w:r>
      <w:r w:rsidR="00000E81" w:rsidRPr="004D4B06">
        <w:rPr>
          <w:rFonts w:ascii="Arial" w:hAnsi="Arial" w:cs="Arial"/>
          <w:b/>
          <w:sz w:val="20"/>
          <w:szCs w:val="20"/>
        </w:rPr>
        <w:t>Строительно-отделочный</w:t>
      </w:r>
      <w:r w:rsidR="00000E81" w:rsidRPr="00196037">
        <w:rPr>
          <w:rFonts w:ascii="Arial" w:hAnsi="Arial" w:cs="Arial"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7B6EB2">
        <w:rPr>
          <w:rFonts w:ascii="Arial" w:hAnsi="Arial" w:cs="Arial"/>
          <w:sz w:val="20"/>
          <w:szCs w:val="20"/>
        </w:rPr>
        <w:t>-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2015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000E81">
        <w:rPr>
          <w:rFonts w:ascii="Arial" w:hAnsi="Arial" w:cs="Arial"/>
          <w:b/>
          <w:sz w:val="22"/>
          <w:szCs w:val="22"/>
        </w:rPr>
        <w:t xml:space="preserve">04 </w:t>
      </w:r>
      <w:r w:rsidR="00000E81" w:rsidRPr="004D4B06">
        <w:rPr>
          <w:rFonts w:ascii="Arial" w:hAnsi="Arial" w:cs="Arial"/>
          <w:b/>
          <w:sz w:val="22"/>
          <w:szCs w:val="22"/>
          <w:u w:val="single"/>
        </w:rPr>
        <w:t>сентября</w:t>
      </w:r>
      <w:r w:rsidR="00000E81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 xml:space="preserve">, 12 часов 00 минут (Мск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7207DF">
        <w:rPr>
          <w:rFonts w:ascii="Arial" w:hAnsi="Arial" w:cs="Arial"/>
        </w:rPr>
        <w:t>-Тепловые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000E81" w:rsidRPr="00000E81">
        <w:rPr>
          <w:rFonts w:ascii="Arial" w:hAnsi="Arial" w:cs="Arial"/>
        </w:rPr>
        <w:t>Хозтовары (группа К), подгруппа: (КГ) - Химия бытовая, (КД) - Материалы расходные, Инструмент (группа Т), подгруппа: (ТЕ) - Строительно-отделочный</w:t>
      </w:r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в 2015 году, указанных в Приложении № 2 к настоящему Приглашению, составляет: </w:t>
      </w:r>
      <w:r w:rsidR="00000E81">
        <w:rPr>
          <w:rFonts w:ascii="Arial" w:hAnsi="Arial" w:cs="Arial"/>
          <w:b/>
          <w:sz w:val="22"/>
          <w:szCs w:val="22"/>
        </w:rPr>
        <w:t>108 967,75</w:t>
      </w:r>
      <w:r w:rsidR="00000E81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  <w:t xml:space="preserve">предложившим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000E81">
        <w:rPr>
          <w:rFonts w:ascii="Arial" w:hAnsi="Arial" w:cs="Arial"/>
        </w:rPr>
        <w:t>04 сентября по 11 сентября</w:t>
      </w:r>
      <w:r w:rsidR="00000E81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00E81">
        <w:rPr>
          <w:rFonts w:ascii="Arial" w:hAnsi="Arial" w:cs="Arial"/>
          <w:b/>
        </w:rPr>
        <w:t xml:space="preserve">14 сентября </w:t>
      </w:r>
      <w:r w:rsidRPr="007D1B7E">
        <w:rPr>
          <w:rFonts w:ascii="Arial" w:hAnsi="Arial" w:cs="Arial"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e.zazulina@rks.karelia.ru</w:t>
        </w:r>
      </w:hyperlink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Туркова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Швецова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Дополнительно к Предложению могут быть приложены: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>Сертификат соответствия Системы Менеджмента Качества производителя поставляемого товара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(референс-лист,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Предложения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>Сертификат Соответствия в системе сертификации ГОСТ Р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предоставить Сертификат соответствия ГОСТ Р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Оферент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84BB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84BB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33E9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184BBE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5E39-0F25-4C29-97EA-A8BC37C4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4970</Words>
  <Characters>28331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PCS\a.shvetsova (WST-PKS-033)</cp:lastModifiedBy>
  <cp:revision>20</cp:revision>
  <cp:lastPrinted>2014-01-20T10:46:00Z</cp:lastPrinted>
  <dcterms:created xsi:type="dcterms:W3CDTF">2015-04-13T08:15:00Z</dcterms:created>
  <dcterms:modified xsi:type="dcterms:W3CDTF">2015-08-21T11:56:00Z</dcterms:modified>
</cp:coreProperties>
</file>